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660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TERMS AND CONDITIONS</w:t>
      </w:r>
    </w:p>
    <w:p w:rsidR="00000000" w:rsidDel="00000000" w:rsidP="00000000" w:rsidRDefault="00000000" w:rsidRPr="00000000" w14:paraId="00000002">
      <w:pPr>
        <w:tabs>
          <w:tab w:val="left" w:leader="none" w:pos="6660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ARTJOG KIDS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OPEN CALL PROGRAM FOR CHILD ARTISTS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6660"/>
        </w:tabs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6660"/>
        </w:tabs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before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eligible applicant for this program is a child artist whose age ranges from 6 up to 15 years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(the maximum age of the applicant is 15 years old on </w:t>
      </w:r>
      <w:r w:rsidDel="00000000" w:rsidR="00000000" w:rsidRPr="00000000">
        <w:rPr>
          <w:b w:val="1"/>
          <w:sz w:val="22"/>
          <w:szCs w:val="22"/>
          <w:rtl w:val="0"/>
        </w:rPr>
        <w:t xml:space="preserve">December 31, 2025</w:t>
      </w:r>
      <w:r w:rsidDel="00000000" w:rsidR="00000000" w:rsidRPr="00000000">
        <w:rPr>
          <w:sz w:val="22"/>
          <w:szCs w:val="22"/>
          <w:rtl w:val="0"/>
        </w:rPr>
        <w:t xml:space="preserve">).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before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Child artists who have been selected and </w:t>
      </w:r>
      <w:r w:rsidDel="00000000" w:rsidR="00000000" w:rsidRPr="00000000">
        <w:rPr>
          <w:b w:val="1"/>
          <w:sz w:val="22"/>
          <w:szCs w:val="22"/>
          <w:rtl w:val="0"/>
        </w:rPr>
        <w:t xml:space="preserve">participated in ARTJOG KIDS twice are no longer eligible to apply.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before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The applicant must propose their latest artwork(s) (production year: 202</w:t>
      </w: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-202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)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without restrictions on the theme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of their artwork(s).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before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applicant must fill out, complete, and send the </w:t>
      </w:r>
      <w:r w:rsidDel="00000000" w:rsidR="00000000" w:rsidRPr="00000000">
        <w:rPr>
          <w:b w:val="1"/>
          <w:sz w:val="22"/>
          <w:szCs w:val="22"/>
          <w:rtl w:val="0"/>
        </w:rPr>
        <w:t xml:space="preserve">APPLICATION FORM, Statement of Authenticity, and SUPPORTING DOCUMENTS</w:t>
      </w:r>
      <w:r w:rsidDel="00000000" w:rsidR="00000000" w:rsidRPr="00000000">
        <w:rPr>
          <w:sz w:val="22"/>
          <w:szCs w:val="22"/>
          <w:rtl w:val="0"/>
        </w:rPr>
        <w:t xml:space="preserve"> via email to </w:t>
      </w:r>
      <w:hyperlink r:id="rId7">
        <w:r w:rsidDel="00000000" w:rsidR="00000000" w:rsidRPr="00000000">
          <w:rPr>
            <w:color w:val="1155cc"/>
            <w:sz w:val="22"/>
            <w:szCs w:val="22"/>
            <w:rtl w:val="0"/>
          </w:rPr>
          <w:t xml:space="preserve">exhibition.artjog@gmail.com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no later than January 25, 2025.</w:t>
      </w:r>
    </w:p>
    <w:p w:rsidR="00000000" w:rsidDel="00000000" w:rsidP="00000000" w:rsidRDefault="00000000" w:rsidRPr="00000000" w14:paraId="00000009">
      <w:pPr>
        <w:widowControl w:val="0"/>
        <w:spacing w:before="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Write the subject as follows: </w:t>
      </w:r>
      <w:r w:rsidDel="00000000" w:rsidR="00000000" w:rsidRPr="00000000">
        <w:rPr>
          <w:b w:val="1"/>
          <w:sz w:val="22"/>
          <w:szCs w:val="22"/>
          <w:rtl w:val="0"/>
        </w:rPr>
        <w:t xml:space="preserve">APLIKASI ARTJOG KIDS 2025 – [Applicant’s Name]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Please upload each document as a separate email attachment (do not send them in ZIP or RAR format). For files larger than 25 MB, please share them via a Google Drive link..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before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applicant must submit </w:t>
      </w:r>
      <w:r w:rsidDel="00000000" w:rsidR="00000000" w:rsidRPr="00000000">
        <w:rPr>
          <w:b w:val="1"/>
          <w:sz w:val="22"/>
          <w:szCs w:val="22"/>
          <w:rtl w:val="0"/>
        </w:rPr>
        <w:t xml:space="preserve">SUPPORTING DOCUMENTS</w:t>
      </w:r>
      <w:r w:rsidDel="00000000" w:rsidR="00000000" w:rsidRPr="00000000">
        <w:rPr>
          <w:sz w:val="22"/>
          <w:szCs w:val="22"/>
          <w:rtl w:val="0"/>
        </w:rPr>
        <w:t xml:space="preserve"> as follows: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before="0" w:lineRule="auto"/>
        <w:ind w:left="1275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Photo of their identity card (KIA/Student Card/Birth Certificate).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Artist’s short bio (a maximum of 100 words);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 applying as a duo/collaboration/collective, please include the individual short </w:t>
      </w:r>
      <w:r w:rsidDel="00000000" w:rsidR="00000000" w:rsidRPr="00000000">
        <w:rPr>
          <w:sz w:val="22"/>
          <w:szCs w:val="22"/>
          <w:rtl w:val="0"/>
        </w:rPr>
        <w:t xml:space="preserve">biography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 each member, along with their identity cards.   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concept of the artwork should </w:t>
      </w:r>
      <w:r w:rsidDel="00000000" w:rsidR="00000000" w:rsidRPr="00000000">
        <w:rPr>
          <w:sz w:val="22"/>
          <w:szCs w:val="22"/>
          <w:rtl w:val="0"/>
        </w:rPr>
        <w:t xml:space="preserve">be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100 - 200 words.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before="0" w:lineRule="auto"/>
        <w:ind w:left="1275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Photos/sketches/still images of the work (a maximum of 5 photos per artwork) along with their detailed captions; please note the following conditions: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before="0" w:lineRule="auto"/>
        <w:ind w:left="16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photos must be in .jpeg format with a resolution of 300 dpi (the maximum size of each side is 2400 pixels).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before="0" w:lineRule="auto"/>
        <w:ind w:left="16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Detailed artwork captions must include the artist’s name, artwork title, medium, dimensions (in cm), and year on each photo file name.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before="0" w:lineRule="auto"/>
        <w:ind w:left="16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If the number of the artworks proposed is more than one, add the artwork identification number (01,02,03, etc.) on each photo file name, for example:</w:t>
      </w:r>
    </w:p>
    <w:p w:rsidR="00000000" w:rsidDel="00000000" w:rsidP="00000000" w:rsidRDefault="00000000" w:rsidRPr="00000000" w14:paraId="00000014">
      <w:pPr>
        <w:spacing w:before="0" w:lineRule="auto"/>
        <w:ind w:left="1984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Bella Anugrah (01)_Untitled_Mixed media on canvas_150 x 100 cm_2025</w:t>
      </w:r>
    </w:p>
    <w:p w:rsidR="00000000" w:rsidDel="00000000" w:rsidP="00000000" w:rsidRDefault="00000000" w:rsidRPr="00000000" w14:paraId="00000015">
      <w:pPr>
        <w:spacing w:before="0" w:lineRule="auto"/>
        <w:ind w:left="1984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Bella Anugrah (02)_Black_video_2min5sec_2025.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are no restrictions on the medium (materials and techniques used). However, please pay attention to the following points: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tabs>
          <w:tab w:val="left" w:leader="none" w:pos="1260"/>
        </w:tabs>
        <w:spacing w:before="0" w:lineRule="auto"/>
        <w:ind w:left="12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maximum number of the artworks proposed is five titles (it could be five separate works or as a series)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tabs>
          <w:tab w:val="left" w:leader="none" w:pos="1260"/>
        </w:tabs>
        <w:spacing w:before="0" w:lineRule="auto"/>
        <w:ind w:left="12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Regarding the artwork dimensions, please note the dimensions of the exhibition space as follows: the door dimensions (height: 220 cm and width: 140 cm) and the room height (300 cm).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tabs>
          <w:tab w:val="left" w:leader="none" w:pos="1260"/>
        </w:tabs>
        <w:spacing w:before="0" w:lineRule="auto"/>
        <w:ind w:left="12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For video work (the duration is not limited), please send the file in .mp4/.mov/.avi format or as a Google Drive/YouTube link.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before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Selected applicants may look for sponsors independently to support the production and presentation of their artwork(s). (The cooperation between the artist and their sponsor(s) </w:t>
      </w:r>
      <w:r w:rsidDel="00000000" w:rsidR="00000000" w:rsidRPr="00000000">
        <w:rPr>
          <w:sz w:val="22"/>
          <w:szCs w:val="22"/>
          <w:rtl w:val="0"/>
        </w:rPr>
        <w:t xml:space="preserve">and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ARTJOG will be discussed accordingly).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before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delivery and the return of the artworks are the responsibility of the selected applicants.</w:t>
      </w:r>
    </w:p>
    <w:p w:rsidR="00000000" w:rsidDel="00000000" w:rsidP="00000000" w:rsidRDefault="00000000" w:rsidRPr="00000000" w14:paraId="0000001C">
      <w:pPr>
        <w:spacing w:before="20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36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For further information, please contact </w:t>
      </w:r>
      <w:hyperlink r:id="rId8">
        <w:r w:rsidDel="00000000" w:rsidR="00000000" w:rsidRPr="00000000">
          <w:rPr>
            <w:color w:val="1155cc"/>
            <w:sz w:val="22"/>
            <w:szCs w:val="22"/>
            <w:rtl w:val="0"/>
          </w:rPr>
          <w:t xml:space="preserve">exhibition.artjog@gmail.com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APPLICATION FORM</w:t>
      </w:r>
    </w:p>
    <w:p w:rsidR="00000000" w:rsidDel="00000000" w:rsidP="00000000" w:rsidRDefault="00000000" w:rsidRPr="00000000" w14:paraId="0000002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ARTJOG KIDS 2025</w:t>
      </w:r>
    </w:p>
    <w:p w:rsidR="00000000" w:rsidDel="00000000" w:rsidP="00000000" w:rsidRDefault="00000000" w:rsidRPr="00000000" w14:paraId="00000022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Please complete this application form then send it along with supporting documents to</w:t>
      </w:r>
    </w:p>
    <w:p w:rsidR="00000000" w:rsidDel="00000000" w:rsidP="00000000" w:rsidRDefault="00000000" w:rsidRPr="00000000" w14:paraId="00000024">
      <w:pPr>
        <w:jc w:val="both"/>
        <w:rPr>
          <w:sz w:val="22"/>
          <w:szCs w:val="22"/>
        </w:rPr>
      </w:pPr>
      <w:hyperlink r:id="rId9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exhibition.artjog@gmail.com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E-mail subject: APLIKASI ARTJOG KIDS 2025 – [Applicant’s name]</w:t>
      </w:r>
    </w:p>
    <w:p w:rsidR="00000000" w:rsidDel="00000000" w:rsidP="00000000" w:rsidRDefault="00000000" w:rsidRPr="00000000" w14:paraId="00000027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b w:val="1"/>
          <w:color w:val="ff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 later than </w:t>
      </w:r>
      <w:r w:rsidDel="00000000" w:rsidR="00000000" w:rsidRPr="00000000">
        <w:rPr>
          <w:b w:val="1"/>
          <w:sz w:val="22"/>
          <w:szCs w:val="22"/>
          <w:rtl w:val="0"/>
        </w:rPr>
        <w:t xml:space="preserve"> January 25,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bottom w:color="000000" w:space="1" w:sz="6" w:val="single"/>
        </w:pBdr>
        <w:tabs>
          <w:tab w:val="left" w:leader="none" w:pos="6660"/>
        </w:tabs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6660"/>
        </w:tabs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6660"/>
        </w:tabs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6660"/>
        </w:tabs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APPLICANT’S PERSONAL INFORMATION</w:t>
      </w:r>
    </w:p>
    <w:p w:rsidR="00000000" w:rsidDel="00000000" w:rsidP="00000000" w:rsidRDefault="00000000" w:rsidRPr="00000000" w14:paraId="0000002D">
      <w:pPr>
        <w:tabs>
          <w:tab w:val="left" w:leader="none" w:pos="666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5.0" w:type="dxa"/>
        <w:jc w:val="left"/>
        <w:tblInd w:w="5.0" w:type="dxa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1895"/>
        <w:gridCol w:w="292"/>
        <w:gridCol w:w="6908"/>
        <w:tblGridChange w:id="0">
          <w:tblGrid>
            <w:gridCol w:w="1895"/>
            <w:gridCol w:w="292"/>
            <w:gridCol w:w="6908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DATE OF BIRTH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ADDRESS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PHONE NUMBER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tabs>
          <w:tab w:val="left" w:leader="none" w:pos="6660"/>
        </w:tabs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*if applying as a duo/collaboration/collective artists please copy the table above to include details of each group member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6660"/>
        </w:tabs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6660"/>
        </w:tabs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ARTWORK DATA</w:t>
      </w:r>
    </w:p>
    <w:p w:rsidR="00000000" w:rsidDel="00000000" w:rsidP="00000000" w:rsidRDefault="00000000" w:rsidRPr="00000000" w14:paraId="00000041">
      <w:pPr>
        <w:tabs>
          <w:tab w:val="left" w:leader="none" w:pos="6660"/>
        </w:tabs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TITLE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DIMENSIONS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YEAR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TITLE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DIMENSIONS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YEAR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1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TITLE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DIMENSIONS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YEAR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8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TITLE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DIMENSIONS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YEAR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F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TITLE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DIMENSIONS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YEAR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>
          <w:i w:val="1"/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*applicant may propose a maximum of 5 artworks</w:t>
      </w:r>
    </w:p>
    <w:p w:rsidR="00000000" w:rsidDel="00000000" w:rsidP="00000000" w:rsidRDefault="00000000" w:rsidRPr="00000000" w14:paraId="000000B7">
      <w:pPr>
        <w:jc w:val="both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240" w:before="240" w:line="3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Statement of Authenticity</w:t>
      </w:r>
    </w:p>
    <w:p w:rsidR="00000000" w:rsidDel="00000000" w:rsidP="00000000" w:rsidRDefault="00000000" w:rsidRPr="00000000" w14:paraId="000000D3">
      <w:pPr>
        <w:spacing w:after="240" w:before="240" w:line="3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240" w:before="24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I, the undersigned, hereby declare truthfully that the artwork/design I am submitting for the ARTJOG KIDS 2025 exhibition is my original creation and is not a direct imitation, plagiarism, appropriation, reproduction, or duplication of another artist's work.</w:t>
      </w:r>
    </w:p>
    <w:p w:rsidR="00000000" w:rsidDel="00000000" w:rsidP="00000000" w:rsidRDefault="00000000" w:rsidRPr="00000000" w14:paraId="000000D5">
      <w:pPr>
        <w:spacing w:after="240" w:before="24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If I reference, adapt, or incorporate imagery or ideas from another artist's work for specific purposes within my creation, I will provide clear and accurate attribution, including the artist's name, the title of the work, and any other relevant details.</w:t>
      </w:r>
    </w:p>
    <w:p w:rsidR="00000000" w:rsidDel="00000000" w:rsidP="00000000" w:rsidRDefault="00000000" w:rsidRPr="00000000" w14:paraId="000000D6">
      <w:pPr>
        <w:spacing w:after="240" w:before="24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This statement is made with full awareness and responsibility.</w:t>
      </w:r>
    </w:p>
    <w:p w:rsidR="00000000" w:rsidDel="00000000" w:rsidP="00000000" w:rsidRDefault="00000000" w:rsidRPr="00000000" w14:paraId="000000D7">
      <w:pPr>
        <w:spacing w:after="240" w:before="24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D8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_______________________________, _____________________ 20___</w:t>
      </w:r>
    </w:p>
    <w:p w:rsidR="00000000" w:rsidDel="00000000" w:rsidP="00000000" w:rsidRDefault="00000000" w:rsidRPr="00000000" w14:paraId="000000D9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A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B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C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D">
      <w:pPr>
        <w:spacing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DE">
      <w:pPr>
        <w:rPr>
          <w:sz w:val="24"/>
          <w:szCs w:val="24"/>
        </w:rPr>
      </w:pPr>
      <w:r w:rsidDel="00000000" w:rsidR="00000000" w:rsidRPr="00000000">
        <w:rPr>
          <w:sz w:val="22"/>
          <w:szCs w:val="22"/>
          <w:rtl w:val="0"/>
        </w:rPr>
        <w:t xml:space="preserve">(Name of the Artist/Parent/Guardian and Signature)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52" w:w="11900" w:orient="portrait"/>
      <w:pgMar w:bottom="1440" w:top="16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4680"/>
      </w:tabs>
      <w:jc w:val="right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4680"/>
      </w:tabs>
      <w:jc w:val="right"/>
      <w:rPr>
        <w:sz w:val="24"/>
        <w:szCs w:val="24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1623193" cy="575667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3193" cy="5756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4680"/>
      </w:tabs>
      <w:jc w:val="right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d-I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exhibition.artjog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xhibition.artjog@gmail.com" TargetMode="External"/><Relationship Id="rId8" Type="http://schemas.openxmlformats.org/officeDocument/2006/relationships/hyperlink" Target="mailto:exhibition.artjog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y3Ql8S3mudzCeT0EIOyyeMEj3w==">CgMxLjAyCGguZ2pkZ3hzOAByITFCSk9vV2hKTFJXM0RTS1RDNVB3bElaX3dSV0VyY1ExZw==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